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16" w:rsidRDefault="007F3016" w:rsidP="007F3016">
      <w:pPr>
        <w:pStyle w:val="Pa1"/>
        <w:rPr>
          <w:color w:val="000000"/>
          <w:sz w:val="30"/>
          <w:szCs w:val="30"/>
        </w:rPr>
      </w:pPr>
      <w:r>
        <w:rPr>
          <w:rStyle w:val="A3"/>
        </w:rPr>
        <w:t xml:space="preserve">Внимание, </w:t>
      </w:r>
      <w:r>
        <w:rPr>
          <w:rStyle w:val="A3"/>
        </w:rPr>
        <w:t xml:space="preserve">наша компания приняла решение ввести в коллекцию декоров </w:t>
      </w:r>
      <w:proofErr w:type="spellStart"/>
      <w:r>
        <w:rPr>
          <w:rStyle w:val="A3"/>
        </w:rPr>
        <w:t>Quarzelan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by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Ligron</w:t>
      </w:r>
      <w:proofErr w:type="spellEnd"/>
      <w:r>
        <w:rPr>
          <w:rStyle w:val="A3"/>
        </w:rPr>
        <w:t xml:space="preserve"> </w:t>
      </w:r>
      <w:r w:rsidRPr="007F3016">
        <w:rPr>
          <w:rStyle w:val="A3"/>
          <w:b/>
        </w:rPr>
        <w:t xml:space="preserve">новый вариант Стеллы </w:t>
      </w:r>
      <w:proofErr w:type="spellStart"/>
      <w:r w:rsidRPr="007F3016">
        <w:rPr>
          <w:rStyle w:val="A3"/>
          <w:b/>
        </w:rPr>
        <w:t>Калакатты</w:t>
      </w:r>
      <w:proofErr w:type="spellEnd"/>
      <w:r>
        <w:rPr>
          <w:rStyle w:val="A3"/>
        </w:rPr>
        <w:t xml:space="preserve"> (артикул 1492). Первоначальный вариант мраморного рисунка на белом фоне </w:t>
      </w:r>
      <w:r>
        <w:rPr>
          <w:rStyle w:val="A3"/>
        </w:rPr>
        <w:t>видоизменил</w:t>
      </w:r>
      <w:r>
        <w:rPr>
          <w:rStyle w:val="A3"/>
        </w:rPr>
        <w:t xml:space="preserve">ся, при этом оттенок/тональность каменных прожилок не </w:t>
      </w:r>
      <w:r>
        <w:rPr>
          <w:rStyle w:val="A3"/>
        </w:rPr>
        <w:t>поменялась</w:t>
      </w:r>
      <w:r>
        <w:rPr>
          <w:rStyle w:val="A3"/>
        </w:rPr>
        <w:t xml:space="preserve">, а </w:t>
      </w:r>
      <w:r>
        <w:rPr>
          <w:rStyle w:val="A3"/>
        </w:rPr>
        <w:t>стала</w:t>
      </w:r>
      <w:r>
        <w:rPr>
          <w:rStyle w:val="A3"/>
        </w:rPr>
        <w:t xml:space="preserve"> интенсивнее. Цвет белого фона немного ярче.</w:t>
      </w:r>
    </w:p>
    <w:p w:rsidR="0076332A" w:rsidRDefault="007F3016" w:rsidP="007F3016">
      <w:pPr>
        <w:rPr>
          <w:rStyle w:val="A3"/>
        </w:rPr>
      </w:pPr>
      <w:r>
        <w:rPr>
          <w:rStyle w:val="A3"/>
        </w:rPr>
        <w:t xml:space="preserve">Все новые заказы будут производиться из нового варианта декора Стелла </w:t>
      </w:r>
      <w:proofErr w:type="spellStart"/>
      <w:r>
        <w:rPr>
          <w:rStyle w:val="A3"/>
        </w:rPr>
        <w:t>Калакатта</w:t>
      </w:r>
      <w:proofErr w:type="spellEnd"/>
      <w:r>
        <w:rPr>
          <w:rStyle w:val="A3"/>
        </w:rPr>
        <w:t>.</w:t>
      </w:r>
    </w:p>
    <w:p w:rsidR="007F3016" w:rsidRPr="007F3016" w:rsidRDefault="007F3016" w:rsidP="007F3016">
      <w:pPr>
        <w:jc w:val="center"/>
        <w:rPr>
          <w:rStyle w:val="A3"/>
          <w:i/>
        </w:rPr>
      </w:pPr>
      <w:r w:rsidRPr="007F3016">
        <w:rPr>
          <w:rStyle w:val="A3"/>
          <w:i/>
        </w:rPr>
        <w:t>Подробнее</w:t>
      </w:r>
    </w:p>
    <w:p w:rsidR="007F3016" w:rsidRPr="007F3016" w:rsidRDefault="007F3016" w:rsidP="007F3016">
      <w:hyperlink r:id="rId5" w:history="1">
        <w:r w:rsidRPr="005F10EA">
          <w:rPr>
            <w:rStyle w:val="a4"/>
            <w:lang w:val="en-US"/>
          </w:rPr>
          <w:t>https</w:t>
        </w:r>
        <w:r w:rsidRPr="005F10EA">
          <w:rPr>
            <w:rStyle w:val="a4"/>
          </w:rPr>
          <w:t>://</w:t>
        </w:r>
        <w:proofErr w:type="spellStart"/>
        <w:r w:rsidRPr="005F10EA">
          <w:rPr>
            <w:rStyle w:val="a4"/>
            <w:lang w:val="en-US"/>
          </w:rPr>
          <w:t>yadi</w:t>
        </w:r>
        <w:proofErr w:type="spellEnd"/>
        <w:r w:rsidRPr="005F10EA">
          <w:rPr>
            <w:rStyle w:val="a4"/>
          </w:rPr>
          <w:t>.</w:t>
        </w:r>
        <w:proofErr w:type="spellStart"/>
        <w:r w:rsidRPr="005F10EA">
          <w:rPr>
            <w:rStyle w:val="a4"/>
            <w:lang w:val="en-US"/>
          </w:rPr>
          <w:t>sk</w:t>
        </w:r>
        <w:proofErr w:type="spellEnd"/>
        <w:r w:rsidRPr="005F10EA">
          <w:rPr>
            <w:rStyle w:val="a4"/>
          </w:rPr>
          <w:t>/</w:t>
        </w:r>
        <w:r w:rsidRPr="005F10EA">
          <w:rPr>
            <w:rStyle w:val="a4"/>
            <w:lang w:val="en-US"/>
          </w:rPr>
          <w:t>i</w:t>
        </w:r>
        <w:r w:rsidRPr="005F10EA">
          <w:rPr>
            <w:rStyle w:val="a4"/>
          </w:rPr>
          <w:t>/</w:t>
        </w:r>
        <w:proofErr w:type="spellStart"/>
        <w:r w:rsidRPr="005F10EA">
          <w:rPr>
            <w:rStyle w:val="a4"/>
            <w:lang w:val="en-US"/>
          </w:rPr>
          <w:t>HjEAMGyWFo</w:t>
        </w:r>
        <w:proofErr w:type="spellEnd"/>
        <w:r w:rsidRPr="005F10EA">
          <w:rPr>
            <w:rStyle w:val="a4"/>
          </w:rPr>
          <w:t>-</w:t>
        </w:r>
        <w:proofErr w:type="spellStart"/>
        <w:r w:rsidRPr="005F10EA">
          <w:rPr>
            <w:rStyle w:val="a4"/>
            <w:lang w:val="en-US"/>
          </w:rPr>
          <w:t>ifA</w:t>
        </w:r>
        <w:proofErr w:type="spellEnd"/>
      </w:hyperlink>
      <w:r w:rsidRPr="007F3016">
        <w:t xml:space="preserve"> </w:t>
      </w:r>
      <w:r>
        <w:t>презентация</w:t>
      </w:r>
    </w:p>
    <w:p w:rsidR="007F3016" w:rsidRDefault="007F3016" w:rsidP="007F3016">
      <w:hyperlink r:id="rId6" w:history="1">
        <w:r w:rsidRPr="005F10EA">
          <w:rPr>
            <w:rStyle w:val="a4"/>
          </w:rPr>
          <w:t>https://yadi.sk/i/zET5BuA03MdKwg</w:t>
        </w:r>
      </w:hyperlink>
      <w:r>
        <w:t xml:space="preserve"> видео</w:t>
      </w:r>
    </w:p>
    <w:p w:rsidR="007F3016" w:rsidRDefault="007F3016" w:rsidP="007F3016"/>
    <w:p w:rsidR="007F3016" w:rsidRPr="007F3016" w:rsidRDefault="007F3016" w:rsidP="007F3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Каталог «Столешницы и стеновые панели из закаленного стекла </w:t>
      </w:r>
      <w:proofErr w:type="spellStart"/>
      <w:r w:rsidRPr="007F3016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Vitrodesign</w:t>
      </w:r>
      <w:proofErr w:type="spellEnd"/>
      <w:r w:rsidRPr="007F3016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»</w:t>
      </w:r>
    </w:p>
    <w:p w:rsidR="007F3016" w:rsidRPr="007F3016" w:rsidRDefault="007F3016" w:rsidP="007F3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в электронном формате! </w:t>
      </w:r>
    </w:p>
    <w:p w:rsidR="007F3016" w:rsidRPr="007F3016" w:rsidRDefault="007F3016" w:rsidP="007F3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b/>
          <w:bCs/>
          <w:color w:val="008000"/>
          <w:sz w:val="21"/>
          <w:szCs w:val="21"/>
          <w:lang w:eastAsia="ru-RU"/>
        </w:rPr>
        <w:t xml:space="preserve">Стеклянные столешницы  ―  отличная замена кварцу и </w:t>
      </w:r>
      <w:r w:rsidR="00061342" w:rsidRPr="007F3016">
        <w:rPr>
          <w:rFonts w:ascii="Times New Roman" w:eastAsia="Times New Roman" w:hAnsi="Times New Roman" w:cs="Times New Roman"/>
          <w:b/>
          <w:bCs/>
          <w:color w:val="008000"/>
          <w:sz w:val="21"/>
          <w:szCs w:val="21"/>
          <w:lang w:eastAsia="ru-RU"/>
        </w:rPr>
        <w:t>искусственному</w:t>
      </w:r>
      <w:r w:rsidRPr="007F3016">
        <w:rPr>
          <w:rFonts w:ascii="Times New Roman" w:eastAsia="Times New Roman" w:hAnsi="Times New Roman" w:cs="Times New Roman"/>
          <w:b/>
          <w:bCs/>
          <w:color w:val="008000"/>
          <w:sz w:val="21"/>
          <w:szCs w:val="21"/>
          <w:lang w:eastAsia="ru-RU"/>
        </w:rPr>
        <w:t xml:space="preserve"> камню!</w:t>
      </w:r>
    </w:p>
    <w:p w:rsidR="007F3016" w:rsidRPr="007F3016" w:rsidRDefault="007F3016" w:rsidP="007F3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3016" w:rsidRPr="007F3016" w:rsidRDefault="007F3016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Преимущество столешниц </w:t>
      </w:r>
      <w:proofErr w:type="spellStart"/>
      <w:r w:rsidRPr="007F3016">
        <w:rPr>
          <w:rFonts w:ascii="Times New Roman" w:eastAsia="Times New Roman" w:hAnsi="Times New Roman" w:cs="Times New Roman"/>
          <w:b/>
          <w:bCs/>
          <w:color w:val="008000"/>
          <w:sz w:val="21"/>
          <w:szCs w:val="21"/>
          <w:lang w:eastAsia="ru-RU"/>
        </w:rPr>
        <w:t>Vitrodesign</w:t>
      </w:r>
      <w:proofErr w:type="spellEnd"/>
      <w:r w:rsidRPr="007F3016">
        <w:rPr>
          <w:rFonts w:ascii="Times New Roman" w:eastAsia="Times New Roman" w:hAnsi="Times New Roman" w:cs="Times New Roman"/>
          <w:color w:val="008000"/>
          <w:sz w:val="21"/>
          <w:szCs w:val="21"/>
          <w:lang w:eastAsia="ru-RU"/>
        </w:rPr>
        <w:t xml:space="preserve"> </w:t>
      </w:r>
      <w:r w:rsidRPr="007F3016">
        <w:rPr>
          <w:rFonts w:ascii="Times New Roman" w:eastAsia="Times New Roman" w:hAnsi="Times New Roman" w:cs="Times New Roman"/>
          <w:sz w:val="21"/>
          <w:szCs w:val="21"/>
          <w:lang w:eastAsia="ru-RU"/>
        </w:rPr>
        <w:t>- они изящные и не маркие! На них не видно царапин, грязи. По прочности закалённое стекло сравнимо со всеми твердыми материалами.</w:t>
      </w:r>
    </w:p>
    <w:p w:rsidR="007F3016" w:rsidRPr="007F3016" w:rsidRDefault="007F3016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экологически чистый продукт, не выделяющий вредных веществ и запахов.</w:t>
      </w:r>
    </w:p>
    <w:p w:rsidR="007F3016" w:rsidRPr="007F3016" w:rsidRDefault="007F3016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F3016" w:rsidRPr="007F3016" w:rsidRDefault="007F3016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16">
        <w:rPr>
          <w:rFonts w:ascii="Times New Roman" w:eastAsia="Times New Roman" w:hAnsi="Times New Roman" w:cs="Times New Roman"/>
          <w:b/>
          <w:bCs/>
          <w:color w:val="008000"/>
          <w:sz w:val="21"/>
          <w:szCs w:val="21"/>
          <w:lang w:eastAsia="ru-RU"/>
        </w:rPr>
        <w:t>LIGRON</w:t>
      </w:r>
      <w:r w:rsidRPr="007F3016">
        <w:rPr>
          <w:rFonts w:ascii="Times New Roman" w:eastAsia="Times New Roman" w:hAnsi="Times New Roman" w:cs="Times New Roman"/>
          <w:color w:val="008000"/>
          <w:sz w:val="21"/>
          <w:szCs w:val="21"/>
          <w:lang w:eastAsia="ru-RU"/>
        </w:rPr>
        <w:t xml:space="preserve"> </w:t>
      </w:r>
      <w:r w:rsidRPr="007F301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предлагает изделия из закаленного стекла с декором, нанесенным непосредственно на стекло ультрафиолетовыми чернилами и керамическими чернилами. Декоры обладают повышенной стойкостью к влажности, механическим воздействиям, стойкостью к высоким температурам и к воздействию ультрафиолетовых лучей.</w:t>
      </w:r>
    </w:p>
    <w:p w:rsidR="007F3016" w:rsidRDefault="007F3016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7F30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01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Полный цикл по обработке, закалке и декорированию стекла осуществляется на нашем производстве.</w:t>
      </w:r>
    </w:p>
    <w:p w:rsidR="00061342" w:rsidRDefault="00061342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061342" w:rsidRPr="007F3016" w:rsidRDefault="00061342" w:rsidP="00061342">
      <w:pPr>
        <w:jc w:val="center"/>
        <w:rPr>
          <w:rStyle w:val="A3"/>
          <w:i/>
        </w:rPr>
      </w:pPr>
      <w:r w:rsidRPr="007F3016">
        <w:rPr>
          <w:rStyle w:val="A3"/>
          <w:i/>
        </w:rPr>
        <w:t>Подробнее</w:t>
      </w:r>
    </w:p>
    <w:p w:rsidR="00061342" w:rsidRPr="007F3016" w:rsidRDefault="00061342" w:rsidP="007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(переход с кнопки подробнее на </w:t>
      </w:r>
      <w:r w:rsidRPr="0006134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https://www.ligron.ru/promo/vitrodesign-dom-na-naberezhnoy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7F3016" w:rsidRDefault="007F3016" w:rsidP="007F3016"/>
    <w:p w:rsidR="007F3016" w:rsidRPr="007F3016" w:rsidRDefault="007F3016" w:rsidP="007F3016"/>
    <w:p w:rsidR="007F3016" w:rsidRPr="007F3016" w:rsidRDefault="007F3016" w:rsidP="007F3016"/>
    <w:sectPr w:rsidR="007F3016" w:rsidRPr="007F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16"/>
    <w:rsid w:val="00061342"/>
    <w:rsid w:val="00324299"/>
    <w:rsid w:val="007F3016"/>
    <w:rsid w:val="00C3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7F3016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3">
    <w:name w:val="A3"/>
    <w:uiPriority w:val="99"/>
    <w:rsid w:val="007F3016"/>
    <w:rPr>
      <w:color w:val="000000"/>
      <w:sz w:val="30"/>
      <w:szCs w:val="30"/>
    </w:rPr>
  </w:style>
  <w:style w:type="character" w:styleId="a4">
    <w:name w:val="Hyperlink"/>
    <w:basedOn w:val="a0"/>
    <w:uiPriority w:val="99"/>
    <w:unhideWhenUsed/>
    <w:rsid w:val="007F301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3016"/>
    <w:rPr>
      <w:b/>
      <w:bCs/>
    </w:rPr>
  </w:style>
  <w:style w:type="character" w:styleId="a7">
    <w:name w:val="Emphasis"/>
    <w:basedOn w:val="a0"/>
    <w:uiPriority w:val="20"/>
    <w:qFormat/>
    <w:rsid w:val="007F3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7F3016"/>
    <w:pPr>
      <w:autoSpaceDE w:val="0"/>
      <w:autoSpaceDN w:val="0"/>
      <w:adjustRightInd w:val="0"/>
      <w:spacing w:after="0" w:line="241" w:lineRule="atLeast"/>
    </w:pPr>
    <w:rPr>
      <w:rFonts w:ascii="Calibri" w:hAnsi="Calibri" w:cs="Calibri"/>
      <w:sz w:val="24"/>
      <w:szCs w:val="24"/>
    </w:rPr>
  </w:style>
  <w:style w:type="character" w:customStyle="1" w:styleId="A3">
    <w:name w:val="A3"/>
    <w:uiPriority w:val="99"/>
    <w:rsid w:val="007F3016"/>
    <w:rPr>
      <w:color w:val="000000"/>
      <w:sz w:val="30"/>
      <w:szCs w:val="30"/>
    </w:rPr>
  </w:style>
  <w:style w:type="character" w:styleId="a4">
    <w:name w:val="Hyperlink"/>
    <w:basedOn w:val="a0"/>
    <w:uiPriority w:val="99"/>
    <w:unhideWhenUsed/>
    <w:rsid w:val="007F301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3016"/>
    <w:rPr>
      <w:b/>
      <w:bCs/>
    </w:rPr>
  </w:style>
  <w:style w:type="character" w:styleId="a7">
    <w:name w:val="Emphasis"/>
    <w:basedOn w:val="a0"/>
    <w:uiPriority w:val="20"/>
    <w:qFormat/>
    <w:rsid w:val="007F3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zET5BuA03MdKwg" TargetMode="External"/><Relationship Id="rId5" Type="http://schemas.openxmlformats.org/officeDocument/2006/relationships/hyperlink" Target="https://yadi.sk/i/HjEAMGyWFo-i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Громова</dc:creator>
  <cp:lastModifiedBy>Маргарита Громова</cp:lastModifiedBy>
  <cp:revision>1</cp:revision>
  <dcterms:created xsi:type="dcterms:W3CDTF">2020-09-14T11:49:00Z</dcterms:created>
  <dcterms:modified xsi:type="dcterms:W3CDTF">2020-09-14T12:09:00Z</dcterms:modified>
</cp:coreProperties>
</file>